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A6E09" w14:textId="1D57EA51" w:rsidR="00E4689F" w:rsidRDefault="00E4689F" w:rsidP="00E4689F">
      <w:pPr>
        <w:pStyle w:val="CRCoverPage"/>
        <w:tabs>
          <w:tab w:val="right" w:pos="9639"/>
        </w:tabs>
        <w:spacing w:after="0"/>
        <w:rPr>
          <w:b/>
          <w:i/>
          <w:noProof/>
          <w:sz w:val="28"/>
        </w:rPr>
      </w:pPr>
      <w:r>
        <w:rPr>
          <w:b/>
          <w:noProof/>
          <w:sz w:val="24"/>
        </w:rPr>
        <w:t>3GPP TSG-SA3</w:t>
      </w:r>
      <w:r w:rsidR="00FA122D">
        <w:rPr>
          <w:b/>
          <w:noProof/>
          <w:sz w:val="24"/>
          <w:lang w:eastAsia="zh-CN"/>
        </w:rPr>
        <w:t>#Ah-e</w:t>
      </w:r>
      <w:r w:rsidR="003B2C59">
        <w:rPr>
          <w:b/>
          <w:noProof/>
          <w:sz w:val="24"/>
        </w:rPr>
        <w:t xml:space="preserve"> for R</w:t>
      </w:r>
      <w:r w:rsidR="00A33CB6">
        <w:rPr>
          <w:b/>
          <w:noProof/>
          <w:sz w:val="24"/>
        </w:rPr>
        <w:t>el-</w:t>
      </w:r>
      <w:r w:rsidR="003B2C59">
        <w:rPr>
          <w:b/>
          <w:noProof/>
          <w:sz w:val="24"/>
        </w:rPr>
        <w:t>19 Workshop</w:t>
      </w:r>
      <w:r>
        <w:rPr>
          <w:b/>
          <w:i/>
          <w:noProof/>
          <w:sz w:val="28"/>
        </w:rPr>
        <w:tab/>
        <w:t>S3</w:t>
      </w:r>
      <w:r w:rsidR="00D26774">
        <w:rPr>
          <w:rFonts w:hint="eastAsia"/>
          <w:b/>
          <w:i/>
          <w:noProof/>
          <w:sz w:val="28"/>
          <w:lang w:eastAsia="zh-CN"/>
        </w:rPr>
        <w:t>ah</w:t>
      </w:r>
      <w:r>
        <w:rPr>
          <w:b/>
          <w:i/>
          <w:noProof/>
          <w:sz w:val="28"/>
        </w:rPr>
        <w:t>-23</w:t>
      </w:r>
      <w:r w:rsidR="00D26774">
        <w:rPr>
          <w:b/>
          <w:i/>
          <w:noProof/>
          <w:sz w:val="28"/>
        </w:rPr>
        <w:t>0028</w:t>
      </w:r>
    </w:p>
    <w:p w14:paraId="11C88A41" w14:textId="31A63B56" w:rsidR="001E489F" w:rsidRPr="007861B8" w:rsidRDefault="003B2C59" w:rsidP="00E4689F">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bookmarkStart w:id="0" w:name="_Hlk139616556"/>
      <w:r>
        <w:rPr>
          <w:rFonts w:ascii="Arial" w:hAnsi="Arial"/>
          <w:b/>
          <w:noProof/>
          <w:sz w:val="24"/>
        </w:rPr>
        <w:t>e-meeting</w:t>
      </w:r>
      <w:r w:rsidR="00E4689F" w:rsidRPr="00E617F2">
        <w:rPr>
          <w:rFonts w:ascii="Arial" w:hAnsi="Arial"/>
          <w:b/>
          <w:noProof/>
          <w:sz w:val="24"/>
        </w:rPr>
        <w:t xml:space="preserve">, </w:t>
      </w:r>
      <w:r>
        <w:rPr>
          <w:rFonts w:ascii="Arial" w:hAnsi="Arial"/>
          <w:b/>
          <w:noProof/>
          <w:sz w:val="24"/>
        </w:rPr>
        <w:t>27</w:t>
      </w:r>
      <w:r w:rsidR="00E4689F" w:rsidRPr="00E617F2">
        <w:rPr>
          <w:rFonts w:ascii="Arial" w:hAnsi="Arial"/>
          <w:b/>
          <w:noProof/>
          <w:sz w:val="24"/>
        </w:rPr>
        <w:t xml:space="preserve"> - </w:t>
      </w:r>
      <w:r>
        <w:rPr>
          <w:rFonts w:ascii="Arial" w:hAnsi="Arial"/>
          <w:b/>
          <w:noProof/>
          <w:sz w:val="24"/>
        </w:rPr>
        <w:t>2</w:t>
      </w:r>
      <w:r w:rsidR="00E4689F" w:rsidRPr="00E617F2">
        <w:rPr>
          <w:rFonts w:ascii="Arial" w:hAnsi="Arial"/>
          <w:b/>
          <w:noProof/>
          <w:sz w:val="24"/>
        </w:rPr>
        <w:t xml:space="preserve">8 </w:t>
      </w:r>
      <w:r w:rsidR="00B709ED">
        <w:rPr>
          <w:rFonts w:ascii="Arial" w:hAnsi="Arial"/>
          <w:b/>
          <w:noProof/>
          <w:sz w:val="24"/>
        </w:rPr>
        <w:t>September</w:t>
      </w:r>
      <w:r w:rsidR="00E4689F" w:rsidRPr="00E617F2">
        <w:rPr>
          <w:rFonts w:ascii="Arial" w:hAnsi="Arial"/>
          <w:b/>
          <w:noProof/>
          <w:sz w:val="24"/>
        </w:rPr>
        <w:t xml:space="preserve"> 2023</w:t>
      </w:r>
      <w:bookmarkEnd w:id="0"/>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708A468" w:rsidR="001E489F" w:rsidRPr="00CC54B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4B0" w:rsidRPr="00CC54B0">
        <w:rPr>
          <w:rFonts w:ascii="Arial" w:eastAsia="Batang" w:hAnsi="Arial" w:cs="Arial"/>
          <w:b/>
          <w:sz w:val="24"/>
          <w:szCs w:val="24"/>
          <w:lang w:eastAsia="zh-CN"/>
        </w:rPr>
        <w:t xml:space="preserve">Huawei, </w:t>
      </w:r>
      <w:proofErr w:type="spellStart"/>
      <w:r w:rsidR="00CC54B0" w:rsidRPr="00CC54B0">
        <w:rPr>
          <w:rFonts w:ascii="Arial" w:eastAsia="Batang" w:hAnsi="Arial" w:cs="Arial"/>
          <w:b/>
          <w:sz w:val="24"/>
          <w:szCs w:val="24"/>
          <w:lang w:eastAsia="zh-CN"/>
        </w:rPr>
        <w:t>HiSilicon</w:t>
      </w:r>
      <w:proofErr w:type="spellEnd"/>
    </w:p>
    <w:p w14:paraId="49D92DA3" w14:textId="4CD7B52E" w:rsidR="001E489F" w:rsidRPr="006C2E80" w:rsidRDefault="001E489F" w:rsidP="007F50B8">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C54B0">
        <w:rPr>
          <w:rFonts w:ascii="Arial" w:eastAsia="Batang" w:hAnsi="Arial" w:cs="Arial"/>
          <w:b/>
          <w:sz w:val="24"/>
          <w:szCs w:val="24"/>
          <w:lang w:eastAsia="zh-CN"/>
        </w:rPr>
        <w:t>New Study on Security Aspects of Integrated Sensing and Communication</w:t>
      </w:r>
      <w:r w:rsidRPr="006C2E80">
        <w:rPr>
          <w:rFonts w:ascii="Arial" w:eastAsia="Batang" w:hAnsi="Arial" w:cs="Arial"/>
          <w:b/>
          <w:sz w:val="24"/>
          <w:szCs w:val="24"/>
          <w:lang w:eastAsia="zh-CN"/>
        </w:rPr>
        <w:t xml:space="preserve"> </w:t>
      </w:r>
    </w:p>
    <w:p w14:paraId="66ACF610" w14:textId="22111E0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F50B8">
        <w:rPr>
          <w:rFonts w:ascii="Arial" w:eastAsia="Batang" w:hAnsi="Arial"/>
          <w:b/>
          <w:sz w:val="24"/>
          <w:szCs w:val="24"/>
          <w:lang w:val="en-US" w:eastAsia="zh-CN"/>
        </w:rPr>
        <w:t xml:space="preserve">Discussion and </w:t>
      </w:r>
      <w:r w:rsidRPr="006C2E80">
        <w:rPr>
          <w:rFonts w:ascii="Arial" w:eastAsia="Batang" w:hAnsi="Arial"/>
          <w:b/>
          <w:sz w:val="24"/>
          <w:szCs w:val="24"/>
          <w:lang w:val="en-US" w:eastAsia="zh-CN"/>
        </w:rPr>
        <w:t>Approval</w:t>
      </w:r>
    </w:p>
    <w:p w14:paraId="110F6C52" w14:textId="1AA34DE2" w:rsidR="001E489F" w:rsidRPr="006C2E80" w:rsidRDefault="001E489F" w:rsidP="00805ED3">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26774">
        <w:rPr>
          <w:rFonts w:ascii="Arial" w:eastAsia="Batang" w:hAnsi="Arial"/>
          <w:b/>
          <w:sz w:val="24"/>
          <w:szCs w:val="24"/>
          <w:lang w:val="en-US" w:eastAsia="zh-CN"/>
        </w:rPr>
        <w:t>4</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DC94BEE" w:rsidR="001E489F" w:rsidRPr="001E489F" w:rsidRDefault="001E489F" w:rsidP="00805ED3">
      <w:pPr>
        <w:pStyle w:val="8"/>
        <w:pBdr>
          <w:top w:val="single" w:sz="12" w:space="3" w:color="auto"/>
        </w:pBdr>
        <w:overflowPunct w:val="0"/>
        <w:autoSpaceDE w:val="0"/>
        <w:autoSpaceDN w:val="0"/>
        <w:adjustRightInd w:val="0"/>
        <w:spacing w:before="240" w:after="180"/>
        <w:ind w:left="851" w:hanging="851"/>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05ED3">
        <w:rPr>
          <w:rFonts w:ascii="Arial" w:eastAsia="Times New Roman" w:hAnsi="Arial" w:cs="Times New Roman"/>
          <w:color w:val="auto"/>
          <w:sz w:val="36"/>
          <w:szCs w:val="20"/>
          <w:lang w:eastAsia="ja-JP"/>
        </w:rPr>
        <w:t xml:space="preserve"> Study on Security Aspects of Integrated Sensing and Communication</w:t>
      </w:r>
    </w:p>
    <w:p w14:paraId="1845B441" w14:textId="6EDE630B" w:rsidR="001E489F" w:rsidRPr="00AB7A1A" w:rsidRDefault="001E489F" w:rsidP="00AB7A1A">
      <w:pPr>
        <w:pStyle w:val="Guidance"/>
        <w:spacing w:after="0"/>
      </w:pPr>
    </w:p>
    <w:p w14:paraId="4520DCE2" w14:textId="7BEBBAB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23EF8">
        <w:rPr>
          <w:rFonts w:ascii="Arial" w:eastAsia="Times New Roman" w:hAnsi="Arial" w:cs="Times New Roman"/>
          <w:color w:val="auto"/>
          <w:sz w:val="36"/>
          <w:szCs w:val="20"/>
          <w:lang w:eastAsia="ja-JP"/>
        </w:rPr>
        <w:t xml:space="preserve"> </w:t>
      </w:r>
      <w:proofErr w:type="spellStart"/>
      <w:r w:rsidR="00B23EF8">
        <w:rPr>
          <w:rFonts w:ascii="Arial" w:eastAsia="Times New Roman" w:hAnsi="Arial" w:cs="Times New Roman"/>
          <w:color w:val="auto"/>
          <w:sz w:val="36"/>
          <w:szCs w:val="20"/>
          <w:lang w:eastAsia="ja-JP"/>
        </w:rPr>
        <w:t>FS_ISAC_Sec</w:t>
      </w:r>
      <w:proofErr w:type="spellEnd"/>
    </w:p>
    <w:p w14:paraId="18C69795" w14:textId="6756CE13"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6D2E9416" w:rsidR="001E489F" w:rsidRDefault="001E489F" w:rsidP="00AB7A1A">
      <w:pPr>
        <w:pStyle w:val="Guidance"/>
        <w:spacing w:after="0"/>
      </w:pPr>
    </w:p>
    <w:p w14:paraId="4D9605DA" w14:textId="1E7E049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00F64470">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Rel-</w:t>
      </w:r>
      <w:r w:rsidR="00560A1F">
        <w:rPr>
          <w:rFonts w:ascii="Arial" w:eastAsia="Times New Roman" w:hAnsi="Arial" w:cs="Times New Roman"/>
          <w:color w:val="auto"/>
          <w:sz w:val="36"/>
          <w:szCs w:val="20"/>
          <w:lang w:eastAsia="ja-JP"/>
        </w:rPr>
        <w:t>19</w:t>
      </w:r>
    </w:p>
    <w:p w14:paraId="0F6B4D92" w14:textId="32178AB9" w:rsidR="001E489F" w:rsidRPr="006C2E80" w:rsidRDefault="001E489F" w:rsidP="00AB7A1A">
      <w:pPr>
        <w:pStyle w:val="Guidance"/>
        <w:spacing w:after="0"/>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696E534" w:rsidR="001E489F" w:rsidRDefault="00560A1F" w:rsidP="005875D6">
            <w:pPr>
              <w:pStyle w:val="TAC"/>
            </w:pPr>
            <w:r>
              <w:rPr>
                <w:lang w:eastAsia="zh-CN"/>
              </w:rPr>
              <w:t>X</w:t>
            </w:r>
          </w:p>
        </w:tc>
        <w:tc>
          <w:tcPr>
            <w:tcW w:w="850" w:type="dxa"/>
            <w:tcBorders>
              <w:top w:val="nil"/>
            </w:tcBorders>
          </w:tcPr>
          <w:p w14:paraId="04045F0B" w14:textId="0896E1C0" w:rsidR="001E489F" w:rsidRDefault="00560A1F" w:rsidP="005875D6">
            <w:pPr>
              <w:pStyle w:val="TAC"/>
            </w:pPr>
            <w:r>
              <w:rPr>
                <w:lang w:eastAsia="zh-CN"/>
              </w:rPr>
              <w:t>X</w:t>
            </w:r>
          </w:p>
        </w:tc>
        <w:tc>
          <w:tcPr>
            <w:tcW w:w="851" w:type="dxa"/>
            <w:tcBorders>
              <w:top w:val="nil"/>
            </w:tcBorders>
          </w:tcPr>
          <w:p w14:paraId="36BEDBE0" w14:textId="24A1A2DA" w:rsidR="001E489F" w:rsidRDefault="00560A1F"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63B8364" w:rsidR="001E489F" w:rsidRDefault="00560A1F" w:rsidP="005875D6">
            <w:pPr>
              <w:pStyle w:val="TAC"/>
            </w:pPr>
            <w:r>
              <w:rPr>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E965173" w:rsidR="001E489F" w:rsidRDefault="00560A1F" w:rsidP="005875D6">
            <w:pPr>
              <w:pStyle w:val="TAC"/>
            </w:pPr>
            <w:r>
              <w:rPr>
                <w:lang w:eastAsia="zh-CN"/>
              </w:rPr>
              <w:t>X</w:t>
            </w:r>
          </w:p>
        </w:tc>
      </w:tr>
    </w:tbl>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0E6CBDC" w:rsidR="007861B8" w:rsidRPr="00C278EB" w:rsidRDefault="001E489F" w:rsidP="006014D6">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991970" w:rsidR="007861B8" w:rsidRDefault="006014D6" w:rsidP="005875D6">
            <w:pPr>
              <w:pStyle w:val="TAC"/>
            </w:pPr>
            <w:r>
              <w:rPr>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767D91">
        <w:trPr>
          <w:cantSplit/>
          <w:trHeight w:val="339"/>
          <w:jc w:val="center"/>
        </w:trPr>
        <w:tc>
          <w:tcPr>
            <w:tcW w:w="1101" w:type="dxa"/>
          </w:tcPr>
          <w:p w14:paraId="2A3B29D4" w14:textId="71387082" w:rsidR="001E489F" w:rsidRDefault="007F50B8" w:rsidP="005875D6">
            <w:pPr>
              <w:pStyle w:val="TAL"/>
            </w:pPr>
            <w:r>
              <w:t>950003</w:t>
            </w:r>
          </w:p>
        </w:tc>
        <w:tc>
          <w:tcPr>
            <w:tcW w:w="3326" w:type="dxa"/>
          </w:tcPr>
          <w:p w14:paraId="3AC061FD" w14:textId="27080CB0" w:rsidR="001E489F" w:rsidRDefault="007F50B8" w:rsidP="00767D91">
            <w:pPr>
              <w:pStyle w:val="Guidance"/>
              <w:spacing w:after="120"/>
            </w:pPr>
            <w:r>
              <w:t>Study on Integrated Sensing and Communication</w:t>
            </w:r>
          </w:p>
        </w:tc>
        <w:tc>
          <w:tcPr>
            <w:tcW w:w="5099" w:type="dxa"/>
          </w:tcPr>
          <w:p w14:paraId="017BF4B1" w14:textId="470B5260" w:rsidR="001E489F" w:rsidRPr="00251D80" w:rsidRDefault="007F50B8" w:rsidP="00767D91">
            <w:pPr>
              <w:pStyle w:val="Guidance"/>
              <w:spacing w:after="120"/>
            </w:pPr>
            <w:r>
              <w:t>service requirements of</w:t>
            </w:r>
            <w:r>
              <w:rPr>
                <w:lang w:val="en-US" w:eastAsia="zh-CN"/>
              </w:rPr>
              <w:t xml:space="preserve"> </w:t>
            </w:r>
            <w:r>
              <w:t>Integrated Sensing and Communication</w:t>
            </w:r>
          </w:p>
        </w:tc>
      </w:tr>
    </w:tbl>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82ACAA8" w14:textId="65C1DFBB" w:rsidR="002B2F7E" w:rsidRDefault="00663551" w:rsidP="002B2F7E">
      <w:pPr>
        <w:pStyle w:val="aa"/>
        <w:spacing w:afterLines="50" w:after="120"/>
        <w:rPr>
          <w:i w:val="0"/>
          <w:lang w:eastAsia="zh-CN"/>
        </w:rPr>
      </w:pPr>
      <w:r w:rsidRPr="00663551">
        <w:rPr>
          <w:i w:val="0"/>
          <w:lang w:eastAsia="zh-CN"/>
        </w:rPr>
        <w:t xml:space="preserve">Wireless sensing technologies aim at acquiring information and characteristics about a remote object without physically contacting it (e.g. using NR RF signals). The feasibility and potential KPIs of Integrated Sensing and Communication (ISAC) are studied by Stage 1 in TR 22.837, including potential use cases such as smart transportation, low-altitude UAV, smart factory, smart city, smart home, meteorology monitoring and security. The sensing data of the object and its surrounding can be utilized for analysis, so that meaningful information and characteristics (i.e. sensing result as defined in TR 22.837 [1]) about the object can be obtained. The sensing result may include shape, size, speed, location, of the sensing objects. </w:t>
      </w:r>
    </w:p>
    <w:p w14:paraId="07116037" w14:textId="70B4C97C" w:rsidR="00663551" w:rsidRPr="00663551" w:rsidRDefault="00663551" w:rsidP="002B2F7E">
      <w:pPr>
        <w:pStyle w:val="aa"/>
        <w:spacing w:afterLines="50" w:after="120"/>
        <w:rPr>
          <w:i w:val="0"/>
          <w:lang w:eastAsia="zh-CN"/>
        </w:rPr>
      </w:pPr>
      <w:r w:rsidRPr="00663551">
        <w:rPr>
          <w:i w:val="0"/>
          <w:lang w:eastAsia="zh-CN"/>
        </w:rPr>
        <w:t>Currently, Stage 1 finished the study phase and will initiate normative work to offer consolidated functional requirements on</w:t>
      </w:r>
      <w:r w:rsidR="002B2F7E">
        <w:rPr>
          <w:i w:val="0"/>
          <w:lang w:eastAsia="zh-CN"/>
        </w:rPr>
        <w:t xml:space="preserve"> </w:t>
      </w:r>
      <w:r w:rsidR="00D11DCF">
        <w:rPr>
          <w:i w:val="0"/>
          <w:lang w:eastAsia="zh-CN"/>
        </w:rPr>
        <w:t>g</w:t>
      </w:r>
      <w:r w:rsidRPr="00663551">
        <w:rPr>
          <w:i w:val="0"/>
          <w:lang w:eastAsia="zh-CN"/>
        </w:rPr>
        <w:t>eneral requirement for sensing operation/service</w:t>
      </w:r>
      <w:r w:rsidR="002B2F7E">
        <w:rPr>
          <w:i w:val="0"/>
          <w:lang w:eastAsia="zh-CN"/>
        </w:rPr>
        <w:t xml:space="preserve">, </w:t>
      </w:r>
      <w:r w:rsidR="00D11DCF">
        <w:rPr>
          <w:i w:val="0"/>
          <w:lang w:eastAsia="zh-CN"/>
        </w:rPr>
        <w:t>d</w:t>
      </w:r>
      <w:r w:rsidRPr="00663551">
        <w:rPr>
          <w:i w:val="0"/>
          <w:lang w:eastAsia="zh-CN"/>
        </w:rPr>
        <w:t>iscovery of sensing device</w:t>
      </w:r>
      <w:r w:rsidR="002B2F7E">
        <w:rPr>
          <w:i w:val="0"/>
          <w:lang w:eastAsia="zh-CN"/>
        </w:rPr>
        <w:t xml:space="preserve">, </w:t>
      </w:r>
      <w:r w:rsidR="00D11DCF">
        <w:rPr>
          <w:i w:val="0"/>
          <w:lang w:eastAsia="zh-CN"/>
        </w:rPr>
        <w:t>s</w:t>
      </w:r>
      <w:r w:rsidRPr="00663551">
        <w:rPr>
          <w:i w:val="0"/>
          <w:lang w:eastAsia="zh-CN"/>
        </w:rPr>
        <w:t>ensing operation control</w:t>
      </w:r>
      <w:r w:rsidR="002B2F7E">
        <w:rPr>
          <w:i w:val="0"/>
          <w:lang w:eastAsia="zh-CN"/>
        </w:rPr>
        <w:t xml:space="preserve">, </w:t>
      </w:r>
      <w:r w:rsidR="00D11DCF">
        <w:rPr>
          <w:i w:val="0"/>
          <w:lang w:eastAsia="zh-CN"/>
        </w:rPr>
        <w:t>s</w:t>
      </w:r>
      <w:r w:rsidRPr="00663551">
        <w:rPr>
          <w:i w:val="0"/>
          <w:lang w:eastAsia="zh-CN"/>
        </w:rPr>
        <w:t>ensing data collection/delivery</w:t>
      </w:r>
      <w:r w:rsidR="002B2F7E">
        <w:rPr>
          <w:i w:val="0"/>
          <w:lang w:eastAsia="zh-CN"/>
        </w:rPr>
        <w:t xml:space="preserve">, </w:t>
      </w:r>
      <w:r w:rsidR="00D11DCF">
        <w:rPr>
          <w:i w:val="0"/>
          <w:lang w:eastAsia="zh-CN"/>
        </w:rPr>
        <w:t>s</w:t>
      </w:r>
      <w:r w:rsidRPr="00663551">
        <w:rPr>
          <w:i w:val="0"/>
          <w:lang w:eastAsia="zh-CN"/>
        </w:rPr>
        <w:t>ensing result derivation</w:t>
      </w:r>
      <w:r w:rsidR="002B2F7E">
        <w:rPr>
          <w:i w:val="0"/>
          <w:lang w:eastAsia="zh-CN"/>
        </w:rPr>
        <w:t xml:space="preserve">, </w:t>
      </w:r>
      <w:r w:rsidR="00D11DCF">
        <w:rPr>
          <w:i w:val="0"/>
          <w:lang w:eastAsia="zh-CN"/>
        </w:rPr>
        <w:t>s</w:t>
      </w:r>
      <w:r w:rsidRPr="00663551">
        <w:rPr>
          <w:i w:val="0"/>
          <w:lang w:eastAsia="zh-CN"/>
        </w:rPr>
        <w:t>ensing result exposure</w:t>
      </w:r>
      <w:r w:rsidR="002B2F7E">
        <w:rPr>
          <w:i w:val="0"/>
          <w:lang w:eastAsia="zh-CN"/>
        </w:rPr>
        <w:t xml:space="preserve">, </w:t>
      </w:r>
      <w:r w:rsidR="00D11DCF">
        <w:rPr>
          <w:i w:val="0"/>
          <w:lang w:eastAsia="zh-CN"/>
        </w:rPr>
        <w:t>s</w:t>
      </w:r>
      <w:r w:rsidRPr="00663551">
        <w:rPr>
          <w:i w:val="0"/>
          <w:lang w:eastAsia="zh-CN"/>
        </w:rPr>
        <w:t>ecurity and charging</w:t>
      </w:r>
      <w:r w:rsidR="002B2F7E">
        <w:rPr>
          <w:i w:val="0"/>
          <w:lang w:eastAsia="zh-CN"/>
        </w:rPr>
        <w:t>.</w:t>
      </w:r>
    </w:p>
    <w:p w14:paraId="4A93DEC2" w14:textId="61811A38" w:rsidR="00663551" w:rsidRPr="00663551" w:rsidRDefault="00663551" w:rsidP="00CD0FD3">
      <w:pPr>
        <w:spacing w:afterLines="50" w:after="120"/>
        <w:rPr>
          <w:lang w:val="en-US" w:eastAsia="zh-CN"/>
        </w:rPr>
      </w:pPr>
      <w:r w:rsidRPr="00663551">
        <w:rPr>
          <w:lang w:val="en-US" w:eastAsia="zh-CN"/>
        </w:rPr>
        <w:t>Due to the fact that the sensing result may benefit the service experience of UE, network service experience and AF (e.g. for verticals), the necessity of providing architecture enhancement</w:t>
      </w:r>
      <w:r w:rsidR="0025692D">
        <w:rPr>
          <w:lang w:val="en-US" w:eastAsia="zh-CN"/>
        </w:rPr>
        <w:t xml:space="preserve"> </w:t>
      </w:r>
      <w:r w:rsidRPr="00663551">
        <w:rPr>
          <w:lang w:val="en-US" w:eastAsia="zh-CN"/>
        </w:rPr>
        <w:t>for ISAC had been discussed among SA and RAN widely.</w:t>
      </w:r>
      <w:r w:rsidRPr="00663551">
        <w:rPr>
          <w:noProof/>
          <w:lang w:val="en-US"/>
        </w:rPr>
        <w:t xml:space="preserve"> </w:t>
      </w:r>
      <w:r w:rsidRPr="00663551">
        <w:rPr>
          <w:noProof/>
          <w:lang w:eastAsia="zh-CN"/>
        </w:rPr>
        <w:t>The</w:t>
      </w:r>
      <w:r w:rsidRPr="00663551">
        <w:rPr>
          <w:noProof/>
        </w:rPr>
        <w:t xml:space="preserve"> architecture enhancement may involve </w:t>
      </w:r>
      <w:r w:rsidR="00D11DCF">
        <w:rPr>
          <w:noProof/>
        </w:rPr>
        <w:t>s</w:t>
      </w:r>
      <w:proofErr w:type="spellStart"/>
      <w:r w:rsidRPr="00663551">
        <w:rPr>
          <w:lang w:val="en-US" w:eastAsia="zh-CN"/>
        </w:rPr>
        <w:t>ensing</w:t>
      </w:r>
      <w:proofErr w:type="spellEnd"/>
      <w:r w:rsidRPr="00663551">
        <w:rPr>
          <w:lang w:val="en-US" w:eastAsia="zh-CN"/>
        </w:rPr>
        <w:t xml:space="preserve"> service initiation</w:t>
      </w:r>
      <w:r w:rsidR="00CD0FD3">
        <w:rPr>
          <w:lang w:val="en-US" w:eastAsia="zh-CN"/>
        </w:rPr>
        <w:t xml:space="preserve">, </w:t>
      </w:r>
      <w:r w:rsidR="00D11DCF">
        <w:rPr>
          <w:lang w:val="en-US" w:eastAsia="zh-CN"/>
        </w:rPr>
        <w:t>d</w:t>
      </w:r>
      <w:r w:rsidRPr="00663551">
        <w:rPr>
          <w:lang w:val="en-US" w:eastAsia="zh-CN"/>
        </w:rPr>
        <w:t>iscovery and selection of sensing entities</w:t>
      </w:r>
      <w:r w:rsidR="00CD0FD3">
        <w:rPr>
          <w:lang w:val="en-US" w:eastAsia="zh-CN"/>
        </w:rPr>
        <w:t xml:space="preserve">, </w:t>
      </w:r>
      <w:proofErr w:type="spellStart"/>
      <w:r w:rsidR="00D11DCF">
        <w:rPr>
          <w:lang w:val="en-US" w:eastAsia="zh-CN"/>
        </w:rPr>
        <w:t>s</w:t>
      </w:r>
      <w:r w:rsidRPr="00663551">
        <w:rPr>
          <w:lang w:val="en-US" w:eastAsia="zh-CN"/>
        </w:rPr>
        <w:t>ignalling</w:t>
      </w:r>
      <w:proofErr w:type="spellEnd"/>
      <w:r w:rsidRPr="00663551">
        <w:rPr>
          <w:lang w:val="en-US" w:eastAsia="zh-CN"/>
        </w:rPr>
        <w:t xml:space="preserve"> interactions for sensing services</w:t>
      </w:r>
      <w:r w:rsidR="00CD0FD3">
        <w:rPr>
          <w:lang w:val="en-US" w:eastAsia="zh-CN"/>
        </w:rPr>
        <w:t xml:space="preserve">, </w:t>
      </w:r>
      <w:r w:rsidR="00D11DCF">
        <w:rPr>
          <w:lang w:val="en-US" w:eastAsia="zh-CN"/>
        </w:rPr>
        <w:t>s</w:t>
      </w:r>
      <w:r w:rsidRPr="00663551">
        <w:rPr>
          <w:lang w:val="en-US" w:eastAsia="zh-CN"/>
        </w:rPr>
        <w:t>ensing data transmission and handling</w:t>
      </w:r>
      <w:r w:rsidR="00CD0FD3">
        <w:rPr>
          <w:lang w:val="en-US" w:eastAsia="zh-CN"/>
        </w:rPr>
        <w:t xml:space="preserve">, </w:t>
      </w:r>
      <w:r w:rsidR="00D11DCF">
        <w:rPr>
          <w:lang w:val="en-US" w:eastAsia="zh-CN"/>
        </w:rPr>
        <w:t>s</w:t>
      </w:r>
      <w:r w:rsidRPr="00663551">
        <w:rPr>
          <w:lang w:val="en-US" w:eastAsia="zh-CN"/>
        </w:rPr>
        <w:t>ensing result exposure,</w:t>
      </w:r>
      <w:r w:rsidR="00CD0FD3">
        <w:rPr>
          <w:lang w:val="en-US" w:eastAsia="zh-CN"/>
        </w:rPr>
        <w:t xml:space="preserve"> </w:t>
      </w:r>
      <w:r w:rsidR="00D11DCF">
        <w:rPr>
          <w:lang w:val="en-US" w:eastAsia="zh-CN"/>
        </w:rPr>
        <w:t>p</w:t>
      </w:r>
      <w:r w:rsidRPr="00663551">
        <w:rPr>
          <w:lang w:val="en-US" w:eastAsia="zh-CN"/>
        </w:rPr>
        <w:t>olicy control</w:t>
      </w:r>
      <w:r w:rsidR="00CD0FD3">
        <w:rPr>
          <w:lang w:val="en-US" w:eastAsia="zh-CN"/>
        </w:rPr>
        <w:t xml:space="preserve">, </w:t>
      </w:r>
      <w:r w:rsidRPr="00663551">
        <w:rPr>
          <w:lang w:val="en-US" w:eastAsia="zh-CN"/>
        </w:rPr>
        <w:t>differentiated QoS</w:t>
      </w:r>
      <w:r w:rsidR="00CD0FD3">
        <w:rPr>
          <w:lang w:val="en-US" w:eastAsia="zh-CN"/>
        </w:rPr>
        <w:t xml:space="preserve">, </w:t>
      </w:r>
      <w:r w:rsidR="00D11DCF">
        <w:rPr>
          <w:lang w:val="en-US" w:eastAsia="zh-CN"/>
        </w:rPr>
        <w:t>s</w:t>
      </w:r>
      <w:r w:rsidRPr="00663551">
        <w:rPr>
          <w:lang w:val="en-US" w:eastAsia="zh-CN"/>
        </w:rPr>
        <w:t>ecurity and privacy</w:t>
      </w:r>
      <w:r w:rsidR="00CD0FD3">
        <w:rPr>
          <w:lang w:val="en-US" w:eastAsia="zh-CN"/>
        </w:rPr>
        <w:t>.</w:t>
      </w:r>
    </w:p>
    <w:p w14:paraId="293AA72B" w14:textId="5F509C27" w:rsidR="001E489F" w:rsidRPr="006C2E80" w:rsidRDefault="00663551" w:rsidP="00D80FF7">
      <w:pPr>
        <w:spacing w:afterLines="50" w:after="120"/>
      </w:pPr>
      <w:r w:rsidRPr="00663551">
        <w:rPr>
          <w:lang w:val="en-US" w:eastAsia="zh-CN"/>
        </w:rPr>
        <w:t>Based on the observations above, SA3 shall be responsible for providing future-proof security solutions in order to support sensing services.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C5E3D79" w14:textId="77777777" w:rsidR="00D80FF7" w:rsidRPr="00663551" w:rsidRDefault="00D80FF7" w:rsidP="00D80FF7">
      <w:pPr>
        <w:spacing w:afterLines="50" w:after="120"/>
        <w:rPr>
          <w:lang w:val="en-US" w:eastAsia="zh-CN"/>
        </w:rPr>
      </w:pPr>
      <w:r w:rsidRPr="00663551">
        <w:rPr>
          <w:lang w:val="en-US" w:eastAsia="zh-CN"/>
        </w:rPr>
        <w:t>The following are the potential objectives of the study of ISAC security in SA3:</w:t>
      </w:r>
    </w:p>
    <w:p w14:paraId="30D476F2" w14:textId="77777777" w:rsidR="008760C7" w:rsidRPr="008760C7" w:rsidRDefault="008760C7" w:rsidP="008760C7">
      <w:pPr>
        <w:pStyle w:val="aa"/>
        <w:widowControl/>
        <w:numPr>
          <w:ilvl w:val="0"/>
          <w:numId w:val="14"/>
        </w:numPr>
        <w:overflowPunct/>
        <w:autoSpaceDE/>
        <w:autoSpaceDN/>
        <w:adjustRightInd/>
        <w:spacing w:afterLines="50" w:after="120"/>
        <w:rPr>
          <w:i w:val="0"/>
          <w:lang w:eastAsia="zh-CN"/>
        </w:rPr>
      </w:pPr>
      <w:r w:rsidRPr="008760C7">
        <w:rPr>
          <w:i w:val="0"/>
          <w:lang w:eastAsia="zh-CN"/>
        </w:rPr>
        <w:t xml:space="preserve">Authentication and </w:t>
      </w:r>
      <w:proofErr w:type="spellStart"/>
      <w:r w:rsidRPr="008760C7">
        <w:rPr>
          <w:i w:val="0"/>
          <w:lang w:eastAsia="zh-CN"/>
        </w:rPr>
        <w:t>authorisation</w:t>
      </w:r>
      <w:proofErr w:type="spellEnd"/>
      <w:r w:rsidRPr="008760C7">
        <w:rPr>
          <w:i w:val="0"/>
          <w:lang w:eastAsia="zh-CN"/>
        </w:rPr>
        <w:t xml:space="preserve"> during sensing services, e.g. service initiation and exposure</w:t>
      </w:r>
    </w:p>
    <w:p w14:paraId="1F7978CF" w14:textId="77777777" w:rsidR="00121B6D" w:rsidRPr="00121B6D" w:rsidRDefault="00121B6D" w:rsidP="00121B6D">
      <w:pPr>
        <w:pStyle w:val="aa"/>
        <w:widowControl/>
        <w:numPr>
          <w:ilvl w:val="0"/>
          <w:numId w:val="14"/>
        </w:numPr>
        <w:overflowPunct/>
        <w:autoSpaceDE/>
        <w:autoSpaceDN/>
        <w:adjustRightInd/>
        <w:spacing w:afterLines="50" w:after="120"/>
        <w:rPr>
          <w:i w:val="0"/>
          <w:lang w:eastAsia="zh-CN"/>
        </w:rPr>
      </w:pPr>
      <w:r w:rsidRPr="00121B6D">
        <w:rPr>
          <w:i w:val="0"/>
          <w:lang w:eastAsia="zh-CN"/>
        </w:rPr>
        <w:t>Security and privacy aspects for the entire process of sensing service, covering all communication and involved entities.</w:t>
      </w:r>
    </w:p>
    <w:p w14:paraId="28402A1F" w14:textId="0938A4C6" w:rsidR="001E489F" w:rsidRPr="00A7683F" w:rsidRDefault="00283948" w:rsidP="00283948">
      <w:pPr>
        <w:pStyle w:val="aa"/>
        <w:widowControl/>
        <w:overflowPunct/>
        <w:autoSpaceDE/>
        <w:autoSpaceDN/>
        <w:adjustRightInd/>
        <w:spacing w:afterLines="50" w:after="120"/>
      </w:pPr>
      <w:r>
        <w:rPr>
          <w:i w:val="0"/>
          <w:lang w:eastAsia="zh-CN"/>
        </w:rPr>
        <w:t>The output to address the above objectives shall have backward compatibility to l</w:t>
      </w:r>
      <w:r w:rsidR="00D80FF7" w:rsidRPr="00663551">
        <w:rPr>
          <w:i w:val="0"/>
          <w:lang w:eastAsia="zh-CN"/>
        </w:rPr>
        <w:t>eave space for the future enhancement for sensing security</w:t>
      </w:r>
      <w:r>
        <w:rPr>
          <w:i w:val="0"/>
          <w:lang w:eastAsia="zh-CN"/>
        </w:rPr>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C16F69" w:rsidR="001E489F" w:rsidRPr="0098474E" w:rsidRDefault="0098474E" w:rsidP="005875D6">
            <w:pPr>
              <w:pStyle w:val="Guidance"/>
              <w:spacing w:after="0"/>
              <w:rPr>
                <w:i w:val="0"/>
              </w:rPr>
            </w:pPr>
            <w:r w:rsidRPr="0098474E">
              <w:rPr>
                <w:i w:val="0"/>
              </w:rPr>
              <w:t>Internal TR</w:t>
            </w:r>
          </w:p>
        </w:tc>
        <w:tc>
          <w:tcPr>
            <w:tcW w:w="1134" w:type="dxa"/>
          </w:tcPr>
          <w:p w14:paraId="1581EDBA" w14:textId="12D7AC14" w:rsidR="001E489F" w:rsidRPr="0098474E" w:rsidRDefault="0098474E" w:rsidP="005875D6">
            <w:pPr>
              <w:pStyle w:val="Guidance"/>
              <w:spacing w:after="0"/>
              <w:rPr>
                <w:i w:val="0"/>
              </w:rPr>
            </w:pPr>
            <w:r w:rsidRPr="0098474E">
              <w:rPr>
                <w:i w:val="0"/>
              </w:rPr>
              <w:t>33.</w:t>
            </w:r>
            <w:r>
              <w:rPr>
                <w:i w:val="0"/>
              </w:rPr>
              <w:t>xyz</w:t>
            </w:r>
          </w:p>
        </w:tc>
        <w:tc>
          <w:tcPr>
            <w:tcW w:w="2409" w:type="dxa"/>
          </w:tcPr>
          <w:p w14:paraId="3489ADFF" w14:textId="0F25B157" w:rsidR="001E489F" w:rsidRPr="0098474E" w:rsidRDefault="0098474E" w:rsidP="005875D6">
            <w:pPr>
              <w:pStyle w:val="Guidance"/>
              <w:spacing w:after="0"/>
              <w:rPr>
                <w:i w:val="0"/>
              </w:rPr>
            </w:pPr>
            <w:r w:rsidRPr="0098474E">
              <w:rPr>
                <w:i w:val="0"/>
              </w:rPr>
              <w:t>Study on Security Aspects to support Integrated Sensing and Communication</w:t>
            </w:r>
          </w:p>
        </w:tc>
        <w:tc>
          <w:tcPr>
            <w:tcW w:w="993" w:type="dxa"/>
          </w:tcPr>
          <w:p w14:paraId="060C3F75" w14:textId="50C8F25C" w:rsidR="001E489F" w:rsidRPr="006C2E80" w:rsidRDefault="001E489F" w:rsidP="005875D6">
            <w:pPr>
              <w:pStyle w:val="Guidance"/>
              <w:spacing w:after="0"/>
            </w:pPr>
          </w:p>
        </w:tc>
        <w:tc>
          <w:tcPr>
            <w:tcW w:w="1074" w:type="dxa"/>
          </w:tcPr>
          <w:p w14:paraId="3CC87817" w14:textId="1CF72812" w:rsidR="001E489F" w:rsidRPr="006C2E80" w:rsidRDefault="001E489F" w:rsidP="005875D6">
            <w:pPr>
              <w:pStyle w:val="Guidance"/>
              <w:spacing w:after="0"/>
            </w:pPr>
          </w:p>
        </w:tc>
        <w:tc>
          <w:tcPr>
            <w:tcW w:w="2186" w:type="dxa"/>
          </w:tcPr>
          <w:p w14:paraId="71B3D7AE" w14:textId="76F12A78"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B9D1B1A"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0E6748"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F13075E"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0A32D7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6F3F45B" w:rsidR="001E489F" w:rsidRPr="004664D5" w:rsidRDefault="004664D5" w:rsidP="004664D5">
      <w:pPr>
        <w:pStyle w:val="Guidance"/>
      </w:pPr>
      <w:proofErr w:type="spellStart"/>
      <w:r>
        <w:rPr>
          <w:i w:val="0"/>
          <w:lang w:val="en-US" w:eastAsia="zh-CN"/>
        </w:rPr>
        <w:t>Ao</w:t>
      </w:r>
      <w:proofErr w:type="spellEnd"/>
      <w:r>
        <w:rPr>
          <w:i w:val="0"/>
          <w:lang w:val="en-US" w:eastAsia="zh-CN"/>
        </w:rPr>
        <w:t xml:space="preserve"> Lei</w:t>
      </w:r>
      <w:r>
        <w:rPr>
          <w:i w:val="0"/>
        </w:rPr>
        <w:t>, Huawei, leiao@huawei.com</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C796D6F" w:rsidR="001E489F" w:rsidRPr="004664D5" w:rsidRDefault="004664D5" w:rsidP="004664D5">
      <w:pPr>
        <w:pStyle w:val="Guidance"/>
        <w:rPr>
          <w:i w:val="0"/>
          <w:lang w:val="en-US" w:eastAsia="zh-CN"/>
        </w:rPr>
      </w:pPr>
      <w:r w:rsidRPr="004664D5">
        <w:rPr>
          <w:i w:val="0"/>
          <w:lang w:val="en-US" w:eastAsia="zh-CN"/>
        </w:rPr>
        <w:t>SA3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4EE442F" w:rsidR="001E489F" w:rsidRPr="004664D5" w:rsidRDefault="001E489F" w:rsidP="004664D5">
      <w:pPr>
        <w:pStyle w:val="Guidance"/>
        <w:rPr>
          <w:i w:val="0"/>
          <w:lang w:val="en-US" w:eastAsia="zh-CN"/>
        </w:rPr>
      </w:pP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EB32440" w:rsidR="001E489F" w:rsidRPr="00270EB0" w:rsidRDefault="00270EB0" w:rsidP="005875D6">
            <w:pPr>
              <w:pStyle w:val="TAL"/>
              <w:rPr>
                <w:rFonts w:eastAsia="MS Mincho"/>
              </w:rPr>
            </w:pPr>
            <w:r>
              <w:rPr>
                <w:rFonts w:eastAsia="MS Mincho" w:hint="eastAsia"/>
              </w:rPr>
              <w:t>H</w:t>
            </w:r>
            <w:r>
              <w:rPr>
                <w:rFonts w:eastAsia="MS Mincho"/>
              </w:rPr>
              <w:t>uawei</w:t>
            </w:r>
          </w:p>
        </w:tc>
      </w:tr>
      <w:tr w:rsidR="001E489F" w14:paraId="2C5796E3" w14:textId="77777777" w:rsidTr="005875D6">
        <w:trPr>
          <w:cantSplit/>
          <w:jc w:val="center"/>
        </w:trPr>
        <w:tc>
          <w:tcPr>
            <w:tcW w:w="5029" w:type="dxa"/>
            <w:shd w:val="clear" w:color="auto" w:fill="auto"/>
          </w:tcPr>
          <w:p w14:paraId="3ABE29D5" w14:textId="527BEEB2" w:rsidR="001E489F" w:rsidRPr="00270EB0" w:rsidRDefault="00270EB0" w:rsidP="005875D6">
            <w:pPr>
              <w:pStyle w:val="TAL"/>
              <w:rPr>
                <w:rFonts w:eastAsia="MS Mincho"/>
              </w:rPr>
            </w:pPr>
            <w:proofErr w:type="spellStart"/>
            <w:r>
              <w:rPr>
                <w:rFonts w:eastAsia="MS Mincho" w:hint="eastAsia"/>
              </w:rPr>
              <w:t>H</w:t>
            </w:r>
            <w:r>
              <w:rPr>
                <w:rFonts w:eastAsia="MS Mincho"/>
              </w:rPr>
              <w:t>iSilicon</w:t>
            </w:r>
            <w:proofErr w:type="spellEnd"/>
          </w:p>
        </w:tc>
      </w:tr>
      <w:tr w:rsidR="001E489F" w14:paraId="5425D30D" w14:textId="77777777" w:rsidTr="005875D6">
        <w:trPr>
          <w:cantSplit/>
          <w:jc w:val="center"/>
        </w:trPr>
        <w:tc>
          <w:tcPr>
            <w:tcW w:w="5029" w:type="dxa"/>
            <w:shd w:val="clear" w:color="auto" w:fill="auto"/>
          </w:tcPr>
          <w:p w14:paraId="37445962" w14:textId="2E0E5D8D" w:rsidR="001E489F" w:rsidRDefault="00FE56F2" w:rsidP="005875D6">
            <w:pPr>
              <w:pStyle w:val="TAL"/>
            </w:pPr>
            <w:r>
              <w:rPr>
                <w:rFonts w:hint="eastAsia"/>
                <w:lang w:eastAsia="zh-CN"/>
              </w:rPr>
              <w:t>China</w:t>
            </w:r>
            <w:r>
              <w:t xml:space="preserve"> </w:t>
            </w:r>
            <w:r>
              <w:rPr>
                <w:rFonts w:hint="eastAsia"/>
                <w:lang w:eastAsia="zh-CN"/>
              </w:rPr>
              <w:t>Telecom</w:t>
            </w:r>
          </w:p>
        </w:tc>
      </w:tr>
      <w:tr w:rsidR="001E489F" w14:paraId="0E49C138" w14:textId="77777777" w:rsidTr="005875D6">
        <w:trPr>
          <w:cantSplit/>
          <w:jc w:val="center"/>
        </w:trPr>
        <w:tc>
          <w:tcPr>
            <w:tcW w:w="5029" w:type="dxa"/>
            <w:shd w:val="clear" w:color="auto" w:fill="auto"/>
          </w:tcPr>
          <w:p w14:paraId="4A1E7A61" w14:textId="74442153" w:rsidR="001E489F" w:rsidRDefault="00FE56F2" w:rsidP="005875D6">
            <w:pPr>
              <w:pStyle w:val="TAL"/>
            </w:pPr>
            <w:r>
              <w:rPr>
                <w:rFonts w:hint="eastAsia"/>
                <w:lang w:eastAsia="zh-CN"/>
              </w:rPr>
              <w:t>China</w:t>
            </w:r>
            <w:r>
              <w:t xml:space="preserve"> </w:t>
            </w:r>
            <w:r>
              <w:rPr>
                <w:rFonts w:hint="eastAsia"/>
                <w:lang w:eastAsia="zh-CN"/>
              </w:rPr>
              <w:t>Unicom</w:t>
            </w:r>
          </w:p>
        </w:tc>
      </w:tr>
      <w:tr w:rsidR="001E489F" w14:paraId="3EDE7FDD" w14:textId="77777777" w:rsidTr="005875D6">
        <w:trPr>
          <w:cantSplit/>
          <w:jc w:val="center"/>
        </w:trPr>
        <w:tc>
          <w:tcPr>
            <w:tcW w:w="5029" w:type="dxa"/>
            <w:shd w:val="clear" w:color="auto" w:fill="auto"/>
          </w:tcPr>
          <w:p w14:paraId="3E863CFD" w14:textId="4A6D6E4A" w:rsidR="001E489F" w:rsidRDefault="00FF0DF4" w:rsidP="005875D6">
            <w:pPr>
              <w:pStyle w:val="TAL"/>
            </w:pPr>
            <w:r>
              <w:rPr>
                <w:rFonts w:hint="eastAsia"/>
                <w:lang w:eastAsia="zh-CN"/>
              </w:rPr>
              <w:t>China</w:t>
            </w:r>
            <w:r>
              <w:t xml:space="preserve"> </w:t>
            </w:r>
            <w:r>
              <w:rPr>
                <w:rFonts w:hint="eastAsia"/>
                <w:lang w:eastAsia="zh-CN"/>
              </w:rPr>
              <w:t>Mobile</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r w:rsidR="003503DA" w14:paraId="3DB7A0E0" w14:textId="77777777" w:rsidTr="005875D6">
        <w:trPr>
          <w:cantSplit/>
          <w:jc w:val="center"/>
        </w:trPr>
        <w:tc>
          <w:tcPr>
            <w:tcW w:w="5029" w:type="dxa"/>
            <w:shd w:val="clear" w:color="auto" w:fill="auto"/>
          </w:tcPr>
          <w:p w14:paraId="77F99AE1" w14:textId="77777777" w:rsidR="003503DA" w:rsidRDefault="003503DA" w:rsidP="005875D6">
            <w:pPr>
              <w:pStyle w:val="TAL"/>
            </w:pPr>
          </w:p>
        </w:tc>
      </w:tr>
      <w:tr w:rsidR="003503DA" w14:paraId="440C9B11" w14:textId="77777777" w:rsidTr="005875D6">
        <w:trPr>
          <w:cantSplit/>
          <w:jc w:val="center"/>
        </w:trPr>
        <w:tc>
          <w:tcPr>
            <w:tcW w:w="5029" w:type="dxa"/>
            <w:shd w:val="clear" w:color="auto" w:fill="auto"/>
          </w:tcPr>
          <w:p w14:paraId="48A38405" w14:textId="77777777" w:rsidR="003503DA" w:rsidRDefault="003503DA" w:rsidP="005875D6">
            <w:pPr>
              <w:pStyle w:val="TAL"/>
            </w:pPr>
          </w:p>
        </w:tc>
      </w:tr>
      <w:tr w:rsidR="003503DA" w14:paraId="1BD8D836" w14:textId="77777777" w:rsidTr="005875D6">
        <w:trPr>
          <w:cantSplit/>
          <w:jc w:val="center"/>
        </w:trPr>
        <w:tc>
          <w:tcPr>
            <w:tcW w:w="5029" w:type="dxa"/>
            <w:shd w:val="clear" w:color="auto" w:fill="auto"/>
          </w:tcPr>
          <w:p w14:paraId="32A5C08E" w14:textId="77777777" w:rsidR="003503DA" w:rsidRDefault="003503DA" w:rsidP="005875D6">
            <w:pPr>
              <w:pStyle w:val="TAL"/>
            </w:pPr>
          </w:p>
        </w:tc>
      </w:tr>
    </w:tbl>
    <w:p w14:paraId="1E242AC9" w14:textId="61416455" w:rsidR="00236D1F" w:rsidRPr="001E489F" w:rsidRDefault="00236D1F" w:rsidP="003503DA">
      <w:bookmarkStart w:id="1" w:name="_GoBack"/>
      <w:bookmarkEnd w:id="1"/>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92D49" w14:textId="77777777" w:rsidR="00A471D1" w:rsidRDefault="00A471D1">
      <w:r>
        <w:separator/>
      </w:r>
    </w:p>
  </w:endnote>
  <w:endnote w:type="continuationSeparator" w:id="0">
    <w:p w14:paraId="1E0C47E1" w14:textId="77777777" w:rsidR="00A471D1" w:rsidRDefault="00A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338CF" w14:textId="77777777" w:rsidR="00A471D1" w:rsidRDefault="00A471D1">
      <w:r>
        <w:separator/>
      </w:r>
    </w:p>
  </w:footnote>
  <w:footnote w:type="continuationSeparator" w:id="0">
    <w:p w14:paraId="58B3C04B" w14:textId="77777777" w:rsidR="00A471D1" w:rsidRDefault="00A471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35FAB"/>
    <w:multiLevelType w:val="hybridMultilevel"/>
    <w:tmpl w:val="B89A93B8"/>
    <w:lvl w:ilvl="0" w:tplc="8C4CA9C2">
      <w:start w:val="1"/>
      <w:numFmt w:val="bullet"/>
      <w:lvlText w:val="•"/>
      <w:lvlJc w:val="left"/>
      <w:pPr>
        <w:tabs>
          <w:tab w:val="num" w:pos="720"/>
        </w:tabs>
        <w:ind w:left="720" w:hanging="360"/>
      </w:pPr>
      <w:rPr>
        <w:rFonts w:ascii="Arial" w:hAnsi="Arial" w:hint="default"/>
      </w:rPr>
    </w:lvl>
    <w:lvl w:ilvl="1" w:tplc="F68E4FF0" w:tentative="1">
      <w:start w:val="1"/>
      <w:numFmt w:val="bullet"/>
      <w:lvlText w:val="•"/>
      <w:lvlJc w:val="left"/>
      <w:pPr>
        <w:tabs>
          <w:tab w:val="num" w:pos="1440"/>
        </w:tabs>
        <w:ind w:left="1440" w:hanging="360"/>
      </w:pPr>
      <w:rPr>
        <w:rFonts w:ascii="Arial" w:hAnsi="Arial" w:hint="default"/>
      </w:rPr>
    </w:lvl>
    <w:lvl w:ilvl="2" w:tplc="17F2F5A6" w:tentative="1">
      <w:start w:val="1"/>
      <w:numFmt w:val="bullet"/>
      <w:lvlText w:val="•"/>
      <w:lvlJc w:val="left"/>
      <w:pPr>
        <w:tabs>
          <w:tab w:val="num" w:pos="2160"/>
        </w:tabs>
        <w:ind w:left="2160" w:hanging="360"/>
      </w:pPr>
      <w:rPr>
        <w:rFonts w:ascii="Arial" w:hAnsi="Arial" w:hint="default"/>
      </w:rPr>
    </w:lvl>
    <w:lvl w:ilvl="3" w:tplc="A83EFB7A" w:tentative="1">
      <w:start w:val="1"/>
      <w:numFmt w:val="bullet"/>
      <w:lvlText w:val="•"/>
      <w:lvlJc w:val="left"/>
      <w:pPr>
        <w:tabs>
          <w:tab w:val="num" w:pos="2880"/>
        </w:tabs>
        <w:ind w:left="2880" w:hanging="360"/>
      </w:pPr>
      <w:rPr>
        <w:rFonts w:ascii="Arial" w:hAnsi="Arial" w:hint="default"/>
      </w:rPr>
    </w:lvl>
    <w:lvl w:ilvl="4" w:tplc="2482DE64" w:tentative="1">
      <w:start w:val="1"/>
      <w:numFmt w:val="bullet"/>
      <w:lvlText w:val="•"/>
      <w:lvlJc w:val="left"/>
      <w:pPr>
        <w:tabs>
          <w:tab w:val="num" w:pos="3600"/>
        </w:tabs>
        <w:ind w:left="3600" w:hanging="360"/>
      </w:pPr>
      <w:rPr>
        <w:rFonts w:ascii="Arial" w:hAnsi="Arial" w:hint="default"/>
      </w:rPr>
    </w:lvl>
    <w:lvl w:ilvl="5" w:tplc="5170B0A8" w:tentative="1">
      <w:start w:val="1"/>
      <w:numFmt w:val="bullet"/>
      <w:lvlText w:val="•"/>
      <w:lvlJc w:val="left"/>
      <w:pPr>
        <w:tabs>
          <w:tab w:val="num" w:pos="4320"/>
        </w:tabs>
        <w:ind w:left="4320" w:hanging="360"/>
      </w:pPr>
      <w:rPr>
        <w:rFonts w:ascii="Arial" w:hAnsi="Arial" w:hint="default"/>
      </w:rPr>
    </w:lvl>
    <w:lvl w:ilvl="6" w:tplc="8C7E4DEC" w:tentative="1">
      <w:start w:val="1"/>
      <w:numFmt w:val="bullet"/>
      <w:lvlText w:val="•"/>
      <w:lvlJc w:val="left"/>
      <w:pPr>
        <w:tabs>
          <w:tab w:val="num" w:pos="5040"/>
        </w:tabs>
        <w:ind w:left="5040" w:hanging="360"/>
      </w:pPr>
      <w:rPr>
        <w:rFonts w:ascii="Arial" w:hAnsi="Arial" w:hint="default"/>
      </w:rPr>
    </w:lvl>
    <w:lvl w:ilvl="7" w:tplc="AFB422E2" w:tentative="1">
      <w:start w:val="1"/>
      <w:numFmt w:val="bullet"/>
      <w:lvlText w:val="•"/>
      <w:lvlJc w:val="left"/>
      <w:pPr>
        <w:tabs>
          <w:tab w:val="num" w:pos="5760"/>
        </w:tabs>
        <w:ind w:left="5760" w:hanging="360"/>
      </w:pPr>
      <w:rPr>
        <w:rFonts w:ascii="Arial" w:hAnsi="Arial" w:hint="default"/>
      </w:rPr>
    </w:lvl>
    <w:lvl w:ilvl="8" w:tplc="7DBAC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C035E3"/>
    <w:multiLevelType w:val="hybridMultilevel"/>
    <w:tmpl w:val="0C0A30F0"/>
    <w:lvl w:ilvl="0" w:tplc="D73216FC">
      <w:start w:val="1"/>
      <w:numFmt w:val="bullet"/>
      <w:lvlText w:val="•"/>
      <w:lvlJc w:val="left"/>
      <w:pPr>
        <w:tabs>
          <w:tab w:val="num" w:pos="720"/>
        </w:tabs>
        <w:ind w:left="720" w:hanging="360"/>
      </w:pPr>
      <w:rPr>
        <w:rFonts w:ascii="Arial" w:hAnsi="Arial" w:cs="Times New Roman" w:hint="default"/>
      </w:rPr>
    </w:lvl>
    <w:lvl w:ilvl="1" w:tplc="34CE26FE">
      <w:start w:val="1"/>
      <w:numFmt w:val="bullet"/>
      <w:lvlText w:val="•"/>
      <w:lvlJc w:val="left"/>
      <w:pPr>
        <w:tabs>
          <w:tab w:val="num" w:pos="1440"/>
        </w:tabs>
        <w:ind w:left="1440" w:hanging="360"/>
      </w:pPr>
      <w:rPr>
        <w:rFonts w:ascii="Arial" w:hAnsi="Arial" w:cs="Times New Roman" w:hint="default"/>
      </w:rPr>
    </w:lvl>
    <w:lvl w:ilvl="2" w:tplc="5FF84688">
      <w:start w:val="1"/>
      <w:numFmt w:val="bullet"/>
      <w:lvlText w:val="•"/>
      <w:lvlJc w:val="left"/>
      <w:pPr>
        <w:tabs>
          <w:tab w:val="num" w:pos="2160"/>
        </w:tabs>
        <w:ind w:left="2160" w:hanging="360"/>
      </w:pPr>
      <w:rPr>
        <w:rFonts w:ascii="Arial" w:hAnsi="Arial" w:cs="Times New Roman" w:hint="default"/>
      </w:rPr>
    </w:lvl>
    <w:lvl w:ilvl="3" w:tplc="4A5C2738">
      <w:start w:val="1"/>
      <w:numFmt w:val="bullet"/>
      <w:lvlText w:val="•"/>
      <w:lvlJc w:val="left"/>
      <w:pPr>
        <w:tabs>
          <w:tab w:val="num" w:pos="2880"/>
        </w:tabs>
        <w:ind w:left="2880" w:hanging="360"/>
      </w:pPr>
      <w:rPr>
        <w:rFonts w:ascii="Arial" w:hAnsi="Arial" w:cs="Times New Roman" w:hint="default"/>
      </w:rPr>
    </w:lvl>
    <w:lvl w:ilvl="4" w:tplc="068685CC">
      <w:start w:val="1"/>
      <w:numFmt w:val="bullet"/>
      <w:lvlText w:val="•"/>
      <w:lvlJc w:val="left"/>
      <w:pPr>
        <w:tabs>
          <w:tab w:val="num" w:pos="3600"/>
        </w:tabs>
        <w:ind w:left="3600" w:hanging="360"/>
      </w:pPr>
      <w:rPr>
        <w:rFonts w:ascii="Arial" w:hAnsi="Arial" w:cs="Times New Roman" w:hint="default"/>
      </w:rPr>
    </w:lvl>
    <w:lvl w:ilvl="5" w:tplc="41CC90AE">
      <w:start w:val="1"/>
      <w:numFmt w:val="bullet"/>
      <w:lvlText w:val="•"/>
      <w:lvlJc w:val="left"/>
      <w:pPr>
        <w:tabs>
          <w:tab w:val="num" w:pos="4320"/>
        </w:tabs>
        <w:ind w:left="4320" w:hanging="360"/>
      </w:pPr>
      <w:rPr>
        <w:rFonts w:ascii="Arial" w:hAnsi="Arial" w:cs="Times New Roman" w:hint="default"/>
      </w:rPr>
    </w:lvl>
    <w:lvl w:ilvl="6" w:tplc="CD68CB5C">
      <w:start w:val="1"/>
      <w:numFmt w:val="bullet"/>
      <w:lvlText w:val="•"/>
      <w:lvlJc w:val="left"/>
      <w:pPr>
        <w:tabs>
          <w:tab w:val="num" w:pos="5040"/>
        </w:tabs>
        <w:ind w:left="5040" w:hanging="360"/>
      </w:pPr>
      <w:rPr>
        <w:rFonts w:ascii="Arial" w:hAnsi="Arial" w:cs="Times New Roman" w:hint="default"/>
      </w:rPr>
    </w:lvl>
    <w:lvl w:ilvl="7" w:tplc="0D3ADC62">
      <w:start w:val="1"/>
      <w:numFmt w:val="bullet"/>
      <w:lvlText w:val="•"/>
      <w:lvlJc w:val="left"/>
      <w:pPr>
        <w:tabs>
          <w:tab w:val="num" w:pos="5760"/>
        </w:tabs>
        <w:ind w:left="5760" w:hanging="360"/>
      </w:pPr>
      <w:rPr>
        <w:rFonts w:ascii="Arial" w:hAnsi="Arial" w:cs="Times New Roman" w:hint="default"/>
      </w:rPr>
    </w:lvl>
    <w:lvl w:ilvl="8" w:tplc="549E9B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290290A"/>
    <w:multiLevelType w:val="hybridMultilevel"/>
    <w:tmpl w:val="48F68326"/>
    <w:lvl w:ilvl="0" w:tplc="F1EEE208">
      <w:start w:val="1"/>
      <w:numFmt w:val="bullet"/>
      <w:lvlText w:val="•"/>
      <w:lvlJc w:val="left"/>
      <w:pPr>
        <w:tabs>
          <w:tab w:val="num" w:pos="720"/>
        </w:tabs>
        <w:ind w:left="720" w:hanging="360"/>
      </w:pPr>
      <w:rPr>
        <w:rFonts w:ascii="Arial" w:hAnsi="Arial" w:hint="default"/>
      </w:rPr>
    </w:lvl>
    <w:lvl w:ilvl="1" w:tplc="E5DE1EE6" w:tentative="1">
      <w:start w:val="1"/>
      <w:numFmt w:val="bullet"/>
      <w:lvlText w:val="•"/>
      <w:lvlJc w:val="left"/>
      <w:pPr>
        <w:tabs>
          <w:tab w:val="num" w:pos="1440"/>
        </w:tabs>
        <w:ind w:left="1440" w:hanging="360"/>
      </w:pPr>
      <w:rPr>
        <w:rFonts w:ascii="Arial" w:hAnsi="Arial" w:hint="default"/>
      </w:rPr>
    </w:lvl>
    <w:lvl w:ilvl="2" w:tplc="E284962E" w:tentative="1">
      <w:start w:val="1"/>
      <w:numFmt w:val="bullet"/>
      <w:lvlText w:val="•"/>
      <w:lvlJc w:val="left"/>
      <w:pPr>
        <w:tabs>
          <w:tab w:val="num" w:pos="2160"/>
        </w:tabs>
        <w:ind w:left="2160" w:hanging="360"/>
      </w:pPr>
      <w:rPr>
        <w:rFonts w:ascii="Arial" w:hAnsi="Arial" w:hint="default"/>
      </w:rPr>
    </w:lvl>
    <w:lvl w:ilvl="3" w:tplc="FEC09FEC" w:tentative="1">
      <w:start w:val="1"/>
      <w:numFmt w:val="bullet"/>
      <w:lvlText w:val="•"/>
      <w:lvlJc w:val="left"/>
      <w:pPr>
        <w:tabs>
          <w:tab w:val="num" w:pos="2880"/>
        </w:tabs>
        <w:ind w:left="2880" w:hanging="360"/>
      </w:pPr>
      <w:rPr>
        <w:rFonts w:ascii="Arial" w:hAnsi="Arial" w:hint="default"/>
      </w:rPr>
    </w:lvl>
    <w:lvl w:ilvl="4" w:tplc="B3A418E0" w:tentative="1">
      <w:start w:val="1"/>
      <w:numFmt w:val="bullet"/>
      <w:lvlText w:val="•"/>
      <w:lvlJc w:val="left"/>
      <w:pPr>
        <w:tabs>
          <w:tab w:val="num" w:pos="3600"/>
        </w:tabs>
        <w:ind w:left="3600" w:hanging="360"/>
      </w:pPr>
      <w:rPr>
        <w:rFonts w:ascii="Arial" w:hAnsi="Arial" w:hint="default"/>
      </w:rPr>
    </w:lvl>
    <w:lvl w:ilvl="5" w:tplc="C3C8417C" w:tentative="1">
      <w:start w:val="1"/>
      <w:numFmt w:val="bullet"/>
      <w:lvlText w:val="•"/>
      <w:lvlJc w:val="left"/>
      <w:pPr>
        <w:tabs>
          <w:tab w:val="num" w:pos="4320"/>
        </w:tabs>
        <w:ind w:left="4320" w:hanging="360"/>
      </w:pPr>
      <w:rPr>
        <w:rFonts w:ascii="Arial" w:hAnsi="Arial" w:hint="default"/>
      </w:rPr>
    </w:lvl>
    <w:lvl w:ilvl="6" w:tplc="996ADF1E" w:tentative="1">
      <w:start w:val="1"/>
      <w:numFmt w:val="bullet"/>
      <w:lvlText w:val="•"/>
      <w:lvlJc w:val="left"/>
      <w:pPr>
        <w:tabs>
          <w:tab w:val="num" w:pos="5040"/>
        </w:tabs>
        <w:ind w:left="5040" w:hanging="360"/>
      </w:pPr>
      <w:rPr>
        <w:rFonts w:ascii="Arial" w:hAnsi="Arial" w:hint="default"/>
      </w:rPr>
    </w:lvl>
    <w:lvl w:ilvl="7" w:tplc="FAF07A02" w:tentative="1">
      <w:start w:val="1"/>
      <w:numFmt w:val="bullet"/>
      <w:lvlText w:val="•"/>
      <w:lvlJc w:val="left"/>
      <w:pPr>
        <w:tabs>
          <w:tab w:val="num" w:pos="5760"/>
        </w:tabs>
        <w:ind w:left="5760" w:hanging="360"/>
      </w:pPr>
      <w:rPr>
        <w:rFonts w:ascii="Arial" w:hAnsi="Arial" w:hint="default"/>
      </w:rPr>
    </w:lvl>
    <w:lvl w:ilvl="8" w:tplc="1042F1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8F1429"/>
    <w:multiLevelType w:val="multilevel"/>
    <w:tmpl w:val="598F1429"/>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0B46BD0"/>
    <w:multiLevelType w:val="hybridMultilevel"/>
    <w:tmpl w:val="AEF2F7F4"/>
    <w:lvl w:ilvl="0" w:tplc="EC6A5ABA">
      <w:start w:val="1"/>
      <w:numFmt w:val="bullet"/>
      <w:lvlText w:val="•"/>
      <w:lvlJc w:val="left"/>
      <w:pPr>
        <w:tabs>
          <w:tab w:val="num" w:pos="720"/>
        </w:tabs>
        <w:ind w:left="720" w:hanging="360"/>
      </w:pPr>
      <w:rPr>
        <w:rFonts w:ascii="Arial" w:hAnsi="Arial" w:hint="default"/>
      </w:rPr>
    </w:lvl>
    <w:lvl w:ilvl="1" w:tplc="12F48AE4" w:tentative="1">
      <w:start w:val="1"/>
      <w:numFmt w:val="bullet"/>
      <w:lvlText w:val="•"/>
      <w:lvlJc w:val="left"/>
      <w:pPr>
        <w:tabs>
          <w:tab w:val="num" w:pos="1440"/>
        </w:tabs>
        <w:ind w:left="1440" w:hanging="360"/>
      </w:pPr>
      <w:rPr>
        <w:rFonts w:ascii="Arial" w:hAnsi="Arial" w:hint="default"/>
      </w:rPr>
    </w:lvl>
    <w:lvl w:ilvl="2" w:tplc="D8606F88" w:tentative="1">
      <w:start w:val="1"/>
      <w:numFmt w:val="bullet"/>
      <w:lvlText w:val="•"/>
      <w:lvlJc w:val="left"/>
      <w:pPr>
        <w:tabs>
          <w:tab w:val="num" w:pos="2160"/>
        </w:tabs>
        <w:ind w:left="2160" w:hanging="360"/>
      </w:pPr>
      <w:rPr>
        <w:rFonts w:ascii="Arial" w:hAnsi="Arial" w:hint="default"/>
      </w:rPr>
    </w:lvl>
    <w:lvl w:ilvl="3" w:tplc="12C8FAC4" w:tentative="1">
      <w:start w:val="1"/>
      <w:numFmt w:val="bullet"/>
      <w:lvlText w:val="•"/>
      <w:lvlJc w:val="left"/>
      <w:pPr>
        <w:tabs>
          <w:tab w:val="num" w:pos="2880"/>
        </w:tabs>
        <w:ind w:left="2880" w:hanging="360"/>
      </w:pPr>
      <w:rPr>
        <w:rFonts w:ascii="Arial" w:hAnsi="Arial" w:hint="default"/>
      </w:rPr>
    </w:lvl>
    <w:lvl w:ilvl="4" w:tplc="E3BC4CCC" w:tentative="1">
      <w:start w:val="1"/>
      <w:numFmt w:val="bullet"/>
      <w:lvlText w:val="•"/>
      <w:lvlJc w:val="left"/>
      <w:pPr>
        <w:tabs>
          <w:tab w:val="num" w:pos="3600"/>
        </w:tabs>
        <w:ind w:left="3600" w:hanging="360"/>
      </w:pPr>
      <w:rPr>
        <w:rFonts w:ascii="Arial" w:hAnsi="Arial" w:hint="default"/>
      </w:rPr>
    </w:lvl>
    <w:lvl w:ilvl="5" w:tplc="A4A24980" w:tentative="1">
      <w:start w:val="1"/>
      <w:numFmt w:val="bullet"/>
      <w:lvlText w:val="•"/>
      <w:lvlJc w:val="left"/>
      <w:pPr>
        <w:tabs>
          <w:tab w:val="num" w:pos="4320"/>
        </w:tabs>
        <w:ind w:left="4320" w:hanging="360"/>
      </w:pPr>
      <w:rPr>
        <w:rFonts w:ascii="Arial" w:hAnsi="Arial" w:hint="default"/>
      </w:rPr>
    </w:lvl>
    <w:lvl w:ilvl="6" w:tplc="1286ECCC" w:tentative="1">
      <w:start w:val="1"/>
      <w:numFmt w:val="bullet"/>
      <w:lvlText w:val="•"/>
      <w:lvlJc w:val="left"/>
      <w:pPr>
        <w:tabs>
          <w:tab w:val="num" w:pos="5040"/>
        </w:tabs>
        <w:ind w:left="5040" w:hanging="360"/>
      </w:pPr>
      <w:rPr>
        <w:rFonts w:ascii="Arial" w:hAnsi="Arial" w:hint="default"/>
      </w:rPr>
    </w:lvl>
    <w:lvl w:ilvl="7" w:tplc="0EFEA1E6" w:tentative="1">
      <w:start w:val="1"/>
      <w:numFmt w:val="bullet"/>
      <w:lvlText w:val="•"/>
      <w:lvlJc w:val="left"/>
      <w:pPr>
        <w:tabs>
          <w:tab w:val="num" w:pos="5760"/>
        </w:tabs>
        <w:ind w:left="5760" w:hanging="360"/>
      </w:pPr>
      <w:rPr>
        <w:rFonts w:ascii="Arial" w:hAnsi="Arial" w:hint="default"/>
      </w:rPr>
    </w:lvl>
    <w:lvl w:ilvl="8" w:tplc="61C4F7F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10"/>
  </w:num>
  <w:num w:numId="10">
    <w:abstractNumId w:val="0"/>
  </w:num>
  <w:num w:numId="11">
    <w:abstractNumId w:val="11"/>
  </w:num>
  <w:num w:numId="12">
    <w:abstractNumId w:val="9"/>
  </w:num>
  <w:num w:numId="13">
    <w:abstractNumId w:val="1"/>
  </w:num>
  <w:num w:numId="14">
    <w:abstractNumId w:val="1"/>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196"/>
    <w:rsid w:val="000D6D78"/>
    <w:rsid w:val="000E0429"/>
    <w:rsid w:val="000E0437"/>
    <w:rsid w:val="000F6E51"/>
    <w:rsid w:val="00102A24"/>
    <w:rsid w:val="00121B6D"/>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692D"/>
    <w:rsid w:val="0026253E"/>
    <w:rsid w:val="00270EB0"/>
    <w:rsid w:val="00272D61"/>
    <w:rsid w:val="00283948"/>
    <w:rsid w:val="002919B7"/>
    <w:rsid w:val="00291EF2"/>
    <w:rsid w:val="00295D61"/>
    <w:rsid w:val="00297C1F"/>
    <w:rsid w:val="002B074C"/>
    <w:rsid w:val="002B2F7E"/>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03DA"/>
    <w:rsid w:val="00354553"/>
    <w:rsid w:val="003715B7"/>
    <w:rsid w:val="00376C60"/>
    <w:rsid w:val="00392C87"/>
    <w:rsid w:val="003A5FFA"/>
    <w:rsid w:val="003A67E1"/>
    <w:rsid w:val="003A7108"/>
    <w:rsid w:val="003B2C59"/>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64D5"/>
    <w:rsid w:val="00477EBC"/>
    <w:rsid w:val="00482246"/>
    <w:rsid w:val="00484421"/>
    <w:rsid w:val="004864D6"/>
    <w:rsid w:val="00491391"/>
    <w:rsid w:val="004A01BD"/>
    <w:rsid w:val="004A0A73"/>
    <w:rsid w:val="004A180A"/>
    <w:rsid w:val="004A661C"/>
    <w:rsid w:val="004C4C9B"/>
    <w:rsid w:val="004D2FA0"/>
    <w:rsid w:val="004D793D"/>
    <w:rsid w:val="004E1010"/>
    <w:rsid w:val="004F4172"/>
    <w:rsid w:val="0050202A"/>
    <w:rsid w:val="00507903"/>
    <w:rsid w:val="0052032E"/>
    <w:rsid w:val="00521896"/>
    <w:rsid w:val="00522A80"/>
    <w:rsid w:val="00535A39"/>
    <w:rsid w:val="00544D8F"/>
    <w:rsid w:val="00553BDE"/>
    <w:rsid w:val="00556F13"/>
    <w:rsid w:val="00560A1F"/>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14D6"/>
    <w:rsid w:val="00616E18"/>
    <w:rsid w:val="00620287"/>
    <w:rsid w:val="00623AED"/>
    <w:rsid w:val="0062580F"/>
    <w:rsid w:val="00632157"/>
    <w:rsid w:val="00633971"/>
    <w:rsid w:val="006341C6"/>
    <w:rsid w:val="0064121E"/>
    <w:rsid w:val="00642894"/>
    <w:rsid w:val="00660354"/>
    <w:rsid w:val="006606DB"/>
    <w:rsid w:val="00663551"/>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67D91"/>
    <w:rsid w:val="007814A8"/>
    <w:rsid w:val="00781A62"/>
    <w:rsid w:val="00781F2F"/>
    <w:rsid w:val="00783C0E"/>
    <w:rsid w:val="007861B8"/>
    <w:rsid w:val="00787383"/>
    <w:rsid w:val="00791B51"/>
    <w:rsid w:val="00795AD1"/>
    <w:rsid w:val="007A7980"/>
    <w:rsid w:val="007B5456"/>
    <w:rsid w:val="007B5F65"/>
    <w:rsid w:val="007C767B"/>
    <w:rsid w:val="007D3C7C"/>
    <w:rsid w:val="007D687A"/>
    <w:rsid w:val="007E1BA0"/>
    <w:rsid w:val="007F2297"/>
    <w:rsid w:val="007F50B8"/>
    <w:rsid w:val="007F55EC"/>
    <w:rsid w:val="007F5B97"/>
    <w:rsid w:val="007F6574"/>
    <w:rsid w:val="00805ED3"/>
    <w:rsid w:val="00831057"/>
    <w:rsid w:val="00837EF8"/>
    <w:rsid w:val="0084119C"/>
    <w:rsid w:val="00850CD4"/>
    <w:rsid w:val="00851A2E"/>
    <w:rsid w:val="00854A49"/>
    <w:rsid w:val="008578D0"/>
    <w:rsid w:val="008624DE"/>
    <w:rsid w:val="008634EB"/>
    <w:rsid w:val="00866945"/>
    <w:rsid w:val="008760C7"/>
    <w:rsid w:val="00876BD5"/>
    <w:rsid w:val="00897C84"/>
    <w:rsid w:val="008A06BE"/>
    <w:rsid w:val="008A56FD"/>
    <w:rsid w:val="008D3DA6"/>
    <w:rsid w:val="008D5DA3"/>
    <w:rsid w:val="008E70F7"/>
    <w:rsid w:val="008F1D3B"/>
    <w:rsid w:val="008F7444"/>
    <w:rsid w:val="008F7A15"/>
    <w:rsid w:val="0090368E"/>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474E"/>
    <w:rsid w:val="00990EEE"/>
    <w:rsid w:val="00992A63"/>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3CB6"/>
    <w:rsid w:val="00A37F80"/>
    <w:rsid w:val="00A46B3F"/>
    <w:rsid w:val="00A46F30"/>
    <w:rsid w:val="00A471D1"/>
    <w:rsid w:val="00A61169"/>
    <w:rsid w:val="00A63024"/>
    <w:rsid w:val="00A65602"/>
    <w:rsid w:val="00A7683F"/>
    <w:rsid w:val="00A82FCC"/>
    <w:rsid w:val="00A8479D"/>
    <w:rsid w:val="00A906A4"/>
    <w:rsid w:val="00A97953"/>
    <w:rsid w:val="00AA574E"/>
    <w:rsid w:val="00AB7A1A"/>
    <w:rsid w:val="00AD324E"/>
    <w:rsid w:val="00AD5B51"/>
    <w:rsid w:val="00AD7B78"/>
    <w:rsid w:val="00AF4118"/>
    <w:rsid w:val="00B00077"/>
    <w:rsid w:val="00B03107"/>
    <w:rsid w:val="00B10820"/>
    <w:rsid w:val="00B16E03"/>
    <w:rsid w:val="00B1749C"/>
    <w:rsid w:val="00B23EF8"/>
    <w:rsid w:val="00B30214"/>
    <w:rsid w:val="00B3526C"/>
    <w:rsid w:val="00B376E0"/>
    <w:rsid w:val="00B43DA4"/>
    <w:rsid w:val="00B45C31"/>
    <w:rsid w:val="00B47534"/>
    <w:rsid w:val="00B50B89"/>
    <w:rsid w:val="00B52AFB"/>
    <w:rsid w:val="00B5557E"/>
    <w:rsid w:val="00B63284"/>
    <w:rsid w:val="00B709ED"/>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6EDC"/>
    <w:rsid w:val="00C2214E"/>
    <w:rsid w:val="00C247CD"/>
    <w:rsid w:val="00C2519B"/>
    <w:rsid w:val="00C278EB"/>
    <w:rsid w:val="00C3782E"/>
    <w:rsid w:val="00C404D1"/>
    <w:rsid w:val="00C42176"/>
    <w:rsid w:val="00C42344"/>
    <w:rsid w:val="00C46482"/>
    <w:rsid w:val="00C475EC"/>
    <w:rsid w:val="00C505EB"/>
    <w:rsid w:val="00C52914"/>
    <w:rsid w:val="00C5567D"/>
    <w:rsid w:val="00C63F06"/>
    <w:rsid w:val="00C6590B"/>
    <w:rsid w:val="00C7131F"/>
    <w:rsid w:val="00C748CF"/>
    <w:rsid w:val="00C76753"/>
    <w:rsid w:val="00C8586A"/>
    <w:rsid w:val="00CA2B4F"/>
    <w:rsid w:val="00CA5DB0"/>
    <w:rsid w:val="00CC084E"/>
    <w:rsid w:val="00CC54B0"/>
    <w:rsid w:val="00CC58ED"/>
    <w:rsid w:val="00CD0FD3"/>
    <w:rsid w:val="00CE34A5"/>
    <w:rsid w:val="00D0135E"/>
    <w:rsid w:val="00D11DCF"/>
    <w:rsid w:val="00D145EC"/>
    <w:rsid w:val="00D26774"/>
    <w:rsid w:val="00D325EE"/>
    <w:rsid w:val="00D355FB"/>
    <w:rsid w:val="00D43C0B"/>
    <w:rsid w:val="00D44A74"/>
    <w:rsid w:val="00D57CD2"/>
    <w:rsid w:val="00D57E66"/>
    <w:rsid w:val="00D73350"/>
    <w:rsid w:val="00D80FF7"/>
    <w:rsid w:val="00D8180F"/>
    <w:rsid w:val="00D82231"/>
    <w:rsid w:val="00D8756E"/>
    <w:rsid w:val="00D90A36"/>
    <w:rsid w:val="00D938DD"/>
    <w:rsid w:val="00D95EAB"/>
    <w:rsid w:val="00D974EA"/>
    <w:rsid w:val="00DA29AC"/>
    <w:rsid w:val="00DA329A"/>
    <w:rsid w:val="00DB521B"/>
    <w:rsid w:val="00DC0F52"/>
    <w:rsid w:val="00DC4726"/>
    <w:rsid w:val="00DD0AAB"/>
    <w:rsid w:val="00DD3C66"/>
    <w:rsid w:val="00DD40D2"/>
    <w:rsid w:val="00DE5BBF"/>
    <w:rsid w:val="00DF01BE"/>
    <w:rsid w:val="00DF65A7"/>
    <w:rsid w:val="00E013A9"/>
    <w:rsid w:val="00E03A99"/>
    <w:rsid w:val="00E041CD"/>
    <w:rsid w:val="00E06534"/>
    <w:rsid w:val="00E126A5"/>
    <w:rsid w:val="00E1463F"/>
    <w:rsid w:val="00E34AA9"/>
    <w:rsid w:val="00E363A9"/>
    <w:rsid w:val="00E413E0"/>
    <w:rsid w:val="00E4689F"/>
    <w:rsid w:val="00E53AE3"/>
    <w:rsid w:val="00E5574A"/>
    <w:rsid w:val="00E617F2"/>
    <w:rsid w:val="00E64FB2"/>
    <w:rsid w:val="00E67B7D"/>
    <w:rsid w:val="00E81E2C"/>
    <w:rsid w:val="00E82FBF"/>
    <w:rsid w:val="00EA662E"/>
    <w:rsid w:val="00EB329D"/>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2AB3"/>
    <w:rsid w:val="00F378BE"/>
    <w:rsid w:val="00F43120"/>
    <w:rsid w:val="00F44FF2"/>
    <w:rsid w:val="00F64378"/>
    <w:rsid w:val="00F64470"/>
    <w:rsid w:val="00F67FC3"/>
    <w:rsid w:val="00F763A4"/>
    <w:rsid w:val="00F80D67"/>
    <w:rsid w:val="00F81CF2"/>
    <w:rsid w:val="00F82A04"/>
    <w:rsid w:val="00F83DF3"/>
    <w:rsid w:val="00F941B8"/>
    <w:rsid w:val="00FA122D"/>
    <w:rsid w:val="00FA5FA5"/>
    <w:rsid w:val="00FA6721"/>
    <w:rsid w:val="00FA7365"/>
    <w:rsid w:val="00FA79A7"/>
    <w:rsid w:val="00FC643D"/>
    <w:rsid w:val="00FD1DAF"/>
    <w:rsid w:val="00FE3DCC"/>
    <w:rsid w:val="00FE53C8"/>
    <w:rsid w:val="00FE56F2"/>
    <w:rsid w:val="00FE58C5"/>
    <w:rsid w:val="00FE5FB7"/>
    <w:rsid w:val="00FF0D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Body Text"/>
    <w:basedOn w:val="a"/>
    <w:link w:val="ab"/>
    <w:unhideWhenUsed/>
    <w:rsid w:val="00A7683F"/>
    <w:pPr>
      <w:widowControl w:val="0"/>
      <w:overflowPunct w:val="0"/>
      <w:autoSpaceDE w:val="0"/>
      <w:autoSpaceDN w:val="0"/>
      <w:adjustRightInd w:val="0"/>
      <w:spacing w:after="180"/>
    </w:pPr>
    <w:rPr>
      <w:i/>
      <w:color w:val="000000"/>
      <w:lang w:val="en-US" w:eastAsia="ja-JP"/>
    </w:rPr>
  </w:style>
  <w:style w:type="character" w:customStyle="1" w:styleId="ab">
    <w:name w:val="正文文本 字符"/>
    <w:basedOn w:val="a0"/>
    <w:link w:val="aa"/>
    <w:qFormat/>
    <w:rsid w:val="00A7683F"/>
    <w:rPr>
      <w:i/>
      <w:color w:val="000000"/>
      <w:lang w:val="en-US" w:eastAsia="ja-JP"/>
    </w:rPr>
  </w:style>
  <w:style w:type="character" w:customStyle="1" w:styleId="B1Char">
    <w:name w:val="B1 Char"/>
    <w:link w:val="B1"/>
    <w:locked/>
    <w:rsid w:val="00A7683F"/>
    <w:rPr>
      <w:rFonts w:ascii="Arial" w:hAnsi="Arial"/>
      <w:lang w:eastAsia="en-US"/>
    </w:rPr>
  </w:style>
  <w:style w:type="character" w:styleId="ac">
    <w:name w:val="Hyperlink"/>
    <w:basedOn w:val="a0"/>
    <w:uiPriority w:val="99"/>
    <w:unhideWhenUsed/>
    <w:rsid w:val="006635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7862561">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241227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530844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3464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798393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7304552">
      <w:bodyDiv w:val="1"/>
      <w:marLeft w:val="0"/>
      <w:marRight w:val="0"/>
      <w:marTop w:val="0"/>
      <w:marBottom w:val="0"/>
      <w:divBdr>
        <w:top w:val="none" w:sz="0" w:space="0" w:color="auto"/>
        <w:left w:val="none" w:sz="0" w:space="0" w:color="auto"/>
        <w:bottom w:val="none" w:sz="0" w:space="0" w:color="auto"/>
        <w:right w:val="none" w:sz="0" w:space="0" w:color="auto"/>
      </w:divBdr>
      <w:divsChild>
        <w:div w:id="1038090474">
          <w:marLeft w:val="418"/>
          <w:marRight w:val="0"/>
          <w:marTop w:val="60"/>
          <w:marBottom w:val="0"/>
          <w:divBdr>
            <w:top w:val="none" w:sz="0" w:space="0" w:color="auto"/>
            <w:left w:val="none" w:sz="0" w:space="0" w:color="auto"/>
            <w:bottom w:val="none" w:sz="0" w:space="0" w:color="auto"/>
            <w:right w:val="none" w:sz="0" w:space="0" w:color="auto"/>
          </w:divBdr>
        </w:div>
        <w:div w:id="1233078315">
          <w:marLeft w:val="418"/>
          <w:marRight w:val="0"/>
          <w:marTop w:val="60"/>
          <w:marBottom w:val="0"/>
          <w:divBdr>
            <w:top w:val="none" w:sz="0" w:space="0" w:color="auto"/>
            <w:left w:val="none" w:sz="0" w:space="0" w:color="auto"/>
            <w:bottom w:val="none" w:sz="0" w:space="0" w:color="auto"/>
            <w:right w:val="none" w:sz="0" w:space="0" w:color="auto"/>
          </w:divBdr>
        </w:div>
        <w:div w:id="359087715">
          <w:marLeft w:val="418"/>
          <w:marRight w:val="0"/>
          <w:marTop w:val="60"/>
          <w:marBottom w:val="0"/>
          <w:divBdr>
            <w:top w:val="none" w:sz="0" w:space="0" w:color="auto"/>
            <w:left w:val="none" w:sz="0" w:space="0" w:color="auto"/>
            <w:bottom w:val="none" w:sz="0" w:space="0" w:color="auto"/>
            <w:right w:val="none" w:sz="0" w:space="0" w:color="auto"/>
          </w:divBdr>
        </w:div>
        <w:div w:id="1607081196">
          <w:marLeft w:val="418"/>
          <w:marRight w:val="0"/>
          <w:marTop w:val="60"/>
          <w:marBottom w:val="0"/>
          <w:divBdr>
            <w:top w:val="none" w:sz="0" w:space="0" w:color="auto"/>
            <w:left w:val="none" w:sz="0" w:space="0" w:color="auto"/>
            <w:bottom w:val="none" w:sz="0" w:space="0" w:color="auto"/>
            <w:right w:val="none" w:sz="0" w:space="0" w:color="auto"/>
          </w:divBdr>
        </w:div>
        <w:div w:id="1727333368">
          <w:marLeft w:val="418"/>
          <w:marRight w:val="0"/>
          <w:marTop w:val="60"/>
          <w:marBottom w:val="0"/>
          <w:divBdr>
            <w:top w:val="none" w:sz="0" w:space="0" w:color="auto"/>
            <w:left w:val="none" w:sz="0" w:space="0" w:color="auto"/>
            <w:bottom w:val="none" w:sz="0" w:space="0" w:color="auto"/>
            <w:right w:val="none" w:sz="0" w:space="0" w:color="auto"/>
          </w:divBdr>
        </w:div>
        <w:div w:id="791167193">
          <w:marLeft w:val="418"/>
          <w:marRight w:val="0"/>
          <w:marTop w:val="60"/>
          <w:marBottom w:val="0"/>
          <w:divBdr>
            <w:top w:val="none" w:sz="0" w:space="0" w:color="auto"/>
            <w:left w:val="none" w:sz="0" w:space="0" w:color="auto"/>
            <w:bottom w:val="none" w:sz="0" w:space="0" w:color="auto"/>
            <w:right w:val="none" w:sz="0" w:space="0" w:color="auto"/>
          </w:divBdr>
        </w:div>
        <w:div w:id="1065225840">
          <w:marLeft w:val="418"/>
          <w:marRight w:val="0"/>
          <w:marTop w:val="60"/>
          <w:marBottom w:val="0"/>
          <w:divBdr>
            <w:top w:val="none" w:sz="0" w:space="0" w:color="auto"/>
            <w:left w:val="none" w:sz="0" w:space="0" w:color="auto"/>
            <w:bottom w:val="none" w:sz="0" w:space="0" w:color="auto"/>
            <w:right w:val="none" w:sz="0" w:space="0" w:color="auto"/>
          </w:divBdr>
        </w:div>
      </w:divsChild>
    </w:div>
    <w:div w:id="161213110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6775116">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704484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3</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37</cp:revision>
  <cp:lastPrinted>2001-04-23T09:30:00Z</cp:lastPrinted>
  <dcterms:created xsi:type="dcterms:W3CDTF">2023-01-04T14:27:00Z</dcterms:created>
  <dcterms:modified xsi:type="dcterms:W3CDTF">2023-09-22T08:15:00Z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(2)M1nYEnXi2Jvn5GQvAnDe632jn94MFxn6L06LuP3Eqe5oQzpk5Ckcc4zvIKvEbFropDrxFBxn
hT4xFD9it6MrVmUqtJKurgWJIUrhe6ig4su3dS8uzT91TcAUiMcary/4ggHNbzhRkoJI0+IA
fC7/vRIS9rfB7V/ZSx0YH6KM/x3heBOE1yL9IfGyQAsXFev+OOzg44u6Uu8Ul0RCxxsRX/0B
qgn7rva3v+ZU2IErqQ</vt:lpwstr>
  </property>
  <property fmtid="{D5CDD505-2E9C-101B-9397-08002B2CF9AE}" pid="3" name="_2015_ms_pID_7253431">
    <vt:lpwstr>xJhwx5AYSz9oUncD47/lTdGKDXpE3+6e+37imwdzk9YC3ofbWcGDrD
lOZlGsQWU3GIrWrrZxTp6bCnLIBnNhAFIsdskikcU9KhovadQQf9Xl9IDWqQXY3SHY4kwhbd
Hnpoj464VgmOhfCsTuUr4XaYSsQeOf17M7uji4ZQ8EeG9k3yDbfTCae7BJFAZrRyzedNNGLN
MZ92GXQ989Y0q+BA</vt:lpwstr>
  </property>
</Properties>
</file>